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13" w:rsidRDefault="000D2C13" w:rsidP="000D2C13">
      <w:pPr>
        <w:tabs>
          <w:tab w:val="left" w:pos="1659"/>
          <w:tab w:val="left" w:pos="4020"/>
        </w:tabs>
      </w:pPr>
      <w:bookmarkStart w:id="0" w:name="_GoBack"/>
      <w:bookmarkEnd w:id="0"/>
      <w:r>
        <w:rPr>
          <w:rStyle w:val="30"/>
          <w:rFonts w:eastAsia="Arial Unicode MS"/>
        </w:rPr>
        <w:t>Кіровоградська область, Новоукраїнський район, м. Мала Виска, вул.</w:t>
      </w:r>
      <w:r>
        <w:rPr>
          <w:rStyle w:val="30"/>
          <w:rFonts w:eastAsia="Arial Unicode MS"/>
          <w:lang w:val="ru-RU"/>
        </w:rPr>
        <w:t xml:space="preserve"> </w:t>
      </w:r>
      <w:r>
        <w:rPr>
          <w:rStyle w:val="30"/>
          <w:rFonts w:eastAsia="Arial Unicode MS"/>
        </w:rPr>
        <w:t>Професійна, 17</w:t>
      </w:r>
    </w:p>
    <w:p w:rsidR="00AD1DE3" w:rsidRDefault="00AD1DE3"/>
    <w:p w:rsidR="000D2C13" w:rsidRDefault="000D2C13"/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1190"/>
        <w:gridCol w:w="1191"/>
        <w:gridCol w:w="1191"/>
        <w:gridCol w:w="1191"/>
        <w:gridCol w:w="1191"/>
        <w:gridCol w:w="1700"/>
      </w:tblGrid>
      <w:tr w:rsidR="000D2C13" w:rsidTr="00AE38AA">
        <w:trPr>
          <w:trHeight w:hRule="exact" w:val="42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C13" w:rsidRP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Назва показника, одиниці виміру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C13" w:rsidRP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Нормативне значення показника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C13" w:rsidRP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2023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Метод</w:t>
            </w:r>
          </w:p>
          <w:p w:rsid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випробовування</w:t>
            </w:r>
          </w:p>
        </w:tc>
      </w:tr>
      <w:tr w:rsidR="000D2C13" w:rsidTr="00AE38AA">
        <w:trPr>
          <w:trHeight w:hRule="exact" w:val="426"/>
        </w:trPr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C13" w:rsidRP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Результат</w:t>
            </w:r>
          </w:p>
          <w:p w:rsidR="000D2C13" w:rsidRP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випробовування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C13" w:rsidRP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Невизначеність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C13" w:rsidRP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Результат</w:t>
            </w:r>
          </w:p>
          <w:p w:rsidR="000D2C13" w:rsidRP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випробовування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2C13" w:rsidRP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Невизначеність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</w:tr>
      <w:tr w:rsidR="000D2C13" w:rsidTr="00AE38AA">
        <w:trPr>
          <w:trHeight w:hRule="exact" w:val="273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C13" w:rsidRDefault="000D2C13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Мікробіологічні показники</w:t>
            </w:r>
          </w:p>
        </w:tc>
      </w:tr>
      <w:tr w:rsidR="00BD1E0F" w:rsidTr="00AE38AA">
        <w:trPr>
          <w:trHeight w:hRule="exact"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Загальні коліформи, КУО/100 см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 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 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9308- 1:2005</w:t>
            </w:r>
          </w:p>
        </w:tc>
      </w:tr>
      <w:tr w:rsidR="00BD1E0F" w:rsidTr="00AE38AA">
        <w:trPr>
          <w:trHeight w:hRule="exact" w:val="4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Escherichia Coli , КУО/100 см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відсутність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відсутні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відсутні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9308- 1:2005</w:t>
            </w:r>
          </w:p>
        </w:tc>
      </w:tr>
      <w:tr w:rsidR="00BD1E0F" w:rsidTr="00AE38AA">
        <w:trPr>
          <w:trHeight w:hRule="exact" w:val="273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Органолептичні показники</w:t>
            </w:r>
          </w:p>
        </w:tc>
      </w:tr>
      <w:tr w:rsidR="00BD1E0F" w:rsidTr="00AE38AA">
        <w:trPr>
          <w:trHeight w:hRule="exact" w:val="22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Запах при 60° С, бали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Pr="000D2C1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BD1E0F" w:rsidTr="00AE38AA">
        <w:trPr>
          <w:trHeight w:hRule="exact" w:val="21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Запах при 20° С, бали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Pr="000D2C1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ТОСТ 3351-74</w:t>
            </w:r>
          </w:p>
        </w:tc>
      </w:tr>
      <w:tr w:rsidR="00BD1E0F" w:rsidTr="00AE38AA">
        <w:trPr>
          <w:trHeight w:hRule="exact" w:val="22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Присмак при 20° С, бали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Pr="000D2C1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BD1E0F" w:rsidTr="00AE38AA">
        <w:trPr>
          <w:trHeight w:hRule="exact" w:val="25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Кольоровість, град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14,94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2,39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Pr="000D2C1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Pr="000D2C1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10%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BD1E0F" w:rsidTr="00AE38AA">
        <w:trPr>
          <w:trHeight w:hRule="exact" w:val="25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Pr="000D2C1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  <w:lang w:val="ru-RU"/>
              </w:rPr>
            </w:pPr>
            <w:r>
              <w:rPr>
                <w:rStyle w:val="28"/>
              </w:rPr>
              <w:t>Каламутність, мг/дм</w:t>
            </w:r>
            <w:r w:rsidRPr="000C5A43">
              <w:rPr>
                <w:rStyle w:val="28"/>
              </w:rPr>
              <w:t>3</w:t>
            </w:r>
            <w:r>
              <w:rPr>
                <w:rStyle w:val="28"/>
              </w:rPr>
              <w:t xml:space="preserve"> по стандартній шкалі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Pr="000C5A4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≤2,03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Pr="000C5A4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&lt;0,58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Pr="000C5A4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Pr="000D2C1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ru-RU"/>
              </w:rPr>
            </w:pPr>
            <w:r>
              <w:rPr>
                <w:rStyle w:val="28"/>
                <w:lang w:val="en-US"/>
              </w:rPr>
              <w:t>1,32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1,5%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Pr="000C5A4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ГОСТ 3351-74</w:t>
            </w:r>
          </w:p>
        </w:tc>
      </w:tr>
      <w:tr w:rsidR="00BD1E0F" w:rsidTr="00AE38AA">
        <w:trPr>
          <w:trHeight w:hRule="exact" w:val="266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Фізико-хімічні показники</w:t>
            </w:r>
          </w:p>
        </w:tc>
      </w:tr>
      <w:tr w:rsidR="00BD1E0F" w:rsidTr="00AE38AA">
        <w:trPr>
          <w:trHeight w:hRule="exact" w:val="21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Водневий показник, од.рН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6,5-8,5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7,70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7,3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4077-2001</w:t>
            </w:r>
          </w:p>
        </w:tc>
      </w:tr>
      <w:tr w:rsidR="00BD1E0F" w:rsidTr="00AE38AA">
        <w:trPr>
          <w:trHeight w:hRule="exact"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Загальна жорсткість, моль/м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10,0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7,63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0,46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7,40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6059-2003</w:t>
            </w:r>
          </w:p>
        </w:tc>
      </w:tr>
      <w:tr w:rsidR="00BD1E0F" w:rsidTr="00AE38AA">
        <w:trPr>
          <w:trHeight w:hRule="exact" w:val="22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Сухий залишок,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1146,0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19,47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1144,00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1,5%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18164-72</w:t>
            </w:r>
          </w:p>
        </w:tc>
      </w:tr>
      <w:tr w:rsidR="00BD1E0F" w:rsidTr="00AE38AA">
        <w:trPr>
          <w:trHeight w:hRule="exact" w:val="4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Хлориди,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80,41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11,26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103,5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5%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9297:2007</w:t>
            </w:r>
          </w:p>
        </w:tc>
      </w:tr>
      <w:tr w:rsidR="00BD1E0F" w:rsidTr="00AE38AA">
        <w:trPr>
          <w:trHeight w:hRule="exact" w:val="21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Сульфати,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98,37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14,76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53,2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3%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4389-72</w:t>
            </w:r>
          </w:p>
        </w:tc>
      </w:tr>
      <w:tr w:rsidR="00BD1E0F" w:rsidTr="00AE38AA">
        <w:trPr>
          <w:trHeight w:hRule="exact" w:val="22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Залізо загальне,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&lt;0,1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0,147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10,7%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4011-72</w:t>
            </w:r>
          </w:p>
        </w:tc>
      </w:tr>
      <w:tr w:rsidR="00BD1E0F" w:rsidTr="00AE38AA">
        <w:trPr>
          <w:trHeight w:hRule="exact" w:val="273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Санітарно-токсикологічні показники</w:t>
            </w:r>
          </w:p>
        </w:tc>
      </w:tr>
      <w:tr w:rsidR="00BD1E0F" w:rsidTr="00AE38AA">
        <w:trPr>
          <w:trHeight w:hRule="exact" w:val="55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Перманганатна окиснюваність,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3,58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1,68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5%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180 8467:1993</w:t>
            </w:r>
          </w:p>
        </w:tc>
      </w:tr>
      <w:tr w:rsidR="00BD1E0F" w:rsidTr="00AE38AA">
        <w:trPr>
          <w:trHeight w:hRule="exact" w:val="22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Амоній,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≤2,6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4192-82</w:t>
            </w:r>
          </w:p>
        </w:tc>
      </w:tr>
      <w:tr w:rsidR="00BD1E0F" w:rsidTr="00AE38AA">
        <w:trPr>
          <w:trHeight w:hRule="exact" w:val="22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Нітрити,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≤3,3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&lt;0,003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4192-82</w:t>
            </w:r>
          </w:p>
        </w:tc>
      </w:tr>
      <w:tr w:rsidR="00BD1E0F" w:rsidTr="00AE38AA">
        <w:trPr>
          <w:trHeight w:hRule="exact" w:val="22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Нітрати,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≤50,0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207,2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11,81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17,71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Pr="000D2C1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</w:rPr>
              <w:t>4</w:t>
            </w:r>
            <w:r>
              <w:rPr>
                <w:rStyle w:val="28"/>
                <w:lang w:val="en-US"/>
              </w:rPr>
              <w:t>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4078-2001</w:t>
            </w:r>
          </w:p>
        </w:tc>
      </w:tr>
      <w:tr w:rsidR="00BD1E0F" w:rsidTr="00AE38AA">
        <w:trPr>
          <w:trHeight w:hRule="exact" w:val="21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Фториди,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4,2%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4386-89</w:t>
            </w:r>
          </w:p>
        </w:tc>
      </w:tr>
      <w:tr w:rsidR="00BD1E0F" w:rsidTr="00AE38AA">
        <w:trPr>
          <w:trHeight w:hRule="exact"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Марганець,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≤0,5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ГОСТ 4974:2019*</w:t>
            </w:r>
          </w:p>
        </w:tc>
      </w:tr>
      <w:tr w:rsidR="00BD1E0F" w:rsidTr="00AE38AA">
        <w:trPr>
          <w:trHeight w:hRule="exact" w:val="273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Радіонукліди</w:t>
            </w:r>
          </w:p>
        </w:tc>
      </w:tr>
      <w:tr w:rsidR="00BD1E0F" w:rsidTr="00AE38AA">
        <w:trPr>
          <w:trHeight w:hRule="exact" w:val="1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Pr="000D2C1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Питома активність радону-222 (Кп-222), Бк/кг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4,5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±2,9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32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E0F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±9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E0F" w:rsidRPr="000D2C13" w:rsidRDefault="00BD1E0F" w:rsidP="00AE38AA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МИ активности радона в воде с использованием сцинтилляционного гамма-спектрометра с ПО "Прогресе"</w:t>
            </w:r>
          </w:p>
        </w:tc>
      </w:tr>
    </w:tbl>
    <w:p w:rsidR="000D2C13" w:rsidRDefault="000D2C13"/>
    <w:sectPr w:rsidR="000D2C1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13"/>
    <w:rsid w:val="000D2C13"/>
    <w:rsid w:val="00103FE9"/>
    <w:rsid w:val="00437E4F"/>
    <w:rsid w:val="00AD1DE3"/>
    <w:rsid w:val="00AE38AA"/>
    <w:rsid w:val="00B6425A"/>
    <w:rsid w:val="00BD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2C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0D2C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ий текст (2) + 8"/>
    <w:aliases w:val="5 pt"/>
    <w:basedOn w:val="2"/>
    <w:rsid w:val="000D2C1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0D2C13"/>
    <w:pPr>
      <w:shd w:val="clear" w:color="auto" w:fill="FFFFFF"/>
      <w:spacing w:before="60" w:line="213" w:lineRule="exact"/>
    </w:pPr>
    <w:rPr>
      <w:rFonts w:ascii="Times New Roman" w:eastAsia="Times New Roman" w:hAnsi="Times New Roman" w:cs="Times New Roman"/>
      <w:color w:val="auto"/>
      <w:sz w:val="16"/>
      <w:szCs w:val="16"/>
      <w:lang w:val="en-US" w:eastAsia="en-US" w:bidi="ar-SA"/>
    </w:rPr>
  </w:style>
  <w:style w:type="character" w:customStyle="1" w:styleId="3">
    <w:name w:val="Основний текст (3)_"/>
    <w:basedOn w:val="a0"/>
    <w:rsid w:val="000D2C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ий текст (3)"/>
    <w:basedOn w:val="3"/>
    <w:rsid w:val="000D2C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2C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0D2C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ий текст (2) + 8"/>
    <w:aliases w:val="5 pt"/>
    <w:basedOn w:val="2"/>
    <w:rsid w:val="000D2C1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0D2C13"/>
    <w:pPr>
      <w:shd w:val="clear" w:color="auto" w:fill="FFFFFF"/>
      <w:spacing w:before="60" w:line="213" w:lineRule="exact"/>
    </w:pPr>
    <w:rPr>
      <w:rFonts w:ascii="Times New Roman" w:eastAsia="Times New Roman" w:hAnsi="Times New Roman" w:cs="Times New Roman"/>
      <w:color w:val="auto"/>
      <w:sz w:val="16"/>
      <w:szCs w:val="16"/>
      <w:lang w:val="en-US" w:eastAsia="en-US" w:bidi="ar-SA"/>
    </w:rPr>
  </w:style>
  <w:style w:type="character" w:customStyle="1" w:styleId="3">
    <w:name w:val="Основний текст (3)_"/>
    <w:basedOn w:val="a0"/>
    <w:rsid w:val="000D2C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ий текст (3)"/>
    <w:basedOn w:val="3"/>
    <w:rsid w:val="000D2C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TPCUser</cp:lastModifiedBy>
  <cp:revision>2</cp:revision>
  <dcterms:created xsi:type="dcterms:W3CDTF">2023-10-30T09:36:00Z</dcterms:created>
  <dcterms:modified xsi:type="dcterms:W3CDTF">2023-10-30T09:36:00Z</dcterms:modified>
</cp:coreProperties>
</file>