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1DE3" w:rsidRDefault="00AD1DE3">
      <w:bookmarkStart w:id="0" w:name="_GoBack"/>
      <w:bookmarkEnd w:id="0"/>
    </w:p>
    <w:p w:rsidR="00E1291A" w:rsidRDefault="00E1291A" w:rsidP="00E1291A">
      <w:pPr>
        <w:tabs>
          <w:tab w:val="left" w:pos="2905"/>
        </w:tabs>
      </w:pPr>
      <w:r>
        <w:rPr>
          <w:rStyle w:val="13"/>
          <w:rFonts w:eastAsia="Arial Unicode MS"/>
        </w:rPr>
        <w:t xml:space="preserve">криниця, вулиця Європейська, </w:t>
      </w:r>
      <w:r>
        <w:t>84</w:t>
      </w:r>
      <w:r>
        <w:rPr>
          <w:rStyle w:val="13"/>
          <w:rFonts w:eastAsia="Arial Unicode MS"/>
        </w:rPr>
        <w:t xml:space="preserve"> </w:t>
      </w:r>
    </w:p>
    <w:p w:rsidR="00E1291A" w:rsidRDefault="00E1291A"/>
    <w:tbl>
      <w:tblPr>
        <w:tblW w:w="9114" w:type="dxa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74"/>
        <w:gridCol w:w="111"/>
        <w:gridCol w:w="1134"/>
        <w:gridCol w:w="629"/>
        <w:gridCol w:w="505"/>
        <w:gridCol w:w="1134"/>
        <w:gridCol w:w="992"/>
        <w:gridCol w:w="851"/>
        <w:gridCol w:w="1874"/>
        <w:gridCol w:w="10"/>
      </w:tblGrid>
      <w:tr w:rsidR="00E1291A" w:rsidTr="00E1291A">
        <w:trPr>
          <w:gridAfter w:val="1"/>
          <w:wAfter w:w="10" w:type="dxa"/>
          <w:trHeight w:val="391"/>
        </w:trPr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91A" w:rsidRDefault="00E1291A" w:rsidP="006801C9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Назва показника, одиниці виміру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91A" w:rsidRDefault="00E1291A" w:rsidP="006801C9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Нормативне значення показника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91A" w:rsidRPr="00E1291A" w:rsidRDefault="00E1291A" w:rsidP="006801C9">
            <w:pPr>
              <w:pStyle w:val="20"/>
              <w:shd w:val="clear" w:color="auto" w:fill="auto"/>
              <w:spacing w:before="0" w:line="240" w:lineRule="auto"/>
              <w:rPr>
                <w:lang w:val="ru-RU"/>
              </w:rPr>
            </w:pPr>
            <w:r>
              <w:rPr>
                <w:lang w:val="ru-RU"/>
              </w:rPr>
              <w:t>2021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91A" w:rsidRDefault="00E1291A" w:rsidP="006801C9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8"/>
              </w:rPr>
            </w:pPr>
            <w:r>
              <w:rPr>
                <w:rStyle w:val="28"/>
              </w:rPr>
              <w:t>2023</w:t>
            </w:r>
          </w:p>
        </w:tc>
        <w:tc>
          <w:tcPr>
            <w:tcW w:w="18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91A" w:rsidRDefault="00E1291A" w:rsidP="006801C9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Метод</w:t>
            </w:r>
          </w:p>
          <w:p w:rsidR="00E1291A" w:rsidRDefault="00E1291A" w:rsidP="006801C9">
            <w:pPr>
              <w:pStyle w:val="20"/>
              <w:shd w:val="clear" w:color="auto" w:fill="auto"/>
              <w:spacing w:before="0" w:line="240" w:lineRule="auto"/>
            </w:pPr>
            <w:r>
              <w:rPr>
                <w:rStyle w:val="28"/>
              </w:rPr>
              <w:t>випробовування</w:t>
            </w:r>
          </w:p>
        </w:tc>
      </w:tr>
      <w:tr w:rsidR="00E1291A" w:rsidTr="007D27E3">
        <w:trPr>
          <w:gridAfter w:val="1"/>
          <w:wAfter w:w="10" w:type="dxa"/>
          <w:trHeight w:val="391"/>
        </w:trPr>
        <w:tc>
          <w:tcPr>
            <w:tcW w:w="198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E1291A" w:rsidRDefault="00E1291A" w:rsidP="00E1291A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1291A" w:rsidRDefault="00E1291A" w:rsidP="00E1291A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91A" w:rsidRDefault="00E1291A" w:rsidP="00E1291A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Результат</w:t>
            </w:r>
          </w:p>
          <w:p w:rsidR="00E1291A" w:rsidRDefault="00E1291A" w:rsidP="00E1291A">
            <w:pPr>
              <w:pStyle w:val="20"/>
              <w:shd w:val="clear" w:color="auto" w:fill="auto"/>
              <w:spacing w:before="0" w:line="240" w:lineRule="auto"/>
            </w:pPr>
            <w:r>
              <w:rPr>
                <w:rStyle w:val="28"/>
              </w:rPr>
              <w:t>випробовування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91A" w:rsidRDefault="00E1291A" w:rsidP="00E1291A">
            <w:pPr>
              <w:pStyle w:val="20"/>
              <w:shd w:val="clear" w:color="auto" w:fill="auto"/>
              <w:spacing w:before="0" w:line="240" w:lineRule="auto"/>
            </w:pPr>
            <w:r>
              <w:rPr>
                <w:rStyle w:val="28"/>
              </w:rPr>
              <w:t>Невизначеність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91A" w:rsidRDefault="00E1291A" w:rsidP="00E1291A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Результат</w:t>
            </w:r>
          </w:p>
          <w:p w:rsidR="00E1291A" w:rsidRDefault="00E1291A" w:rsidP="00E1291A">
            <w:pPr>
              <w:pStyle w:val="20"/>
              <w:shd w:val="clear" w:color="auto" w:fill="auto"/>
              <w:spacing w:before="0" w:line="240" w:lineRule="auto"/>
            </w:pPr>
            <w:r>
              <w:rPr>
                <w:rStyle w:val="28"/>
              </w:rPr>
              <w:t>випробовування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91A" w:rsidRDefault="00E1291A" w:rsidP="00E1291A">
            <w:pPr>
              <w:pStyle w:val="20"/>
              <w:shd w:val="clear" w:color="auto" w:fill="auto"/>
              <w:spacing w:before="0" w:line="240" w:lineRule="auto"/>
            </w:pPr>
            <w:r>
              <w:rPr>
                <w:rStyle w:val="28"/>
              </w:rPr>
              <w:t>Невизначеність</w:t>
            </w:r>
          </w:p>
        </w:tc>
        <w:tc>
          <w:tcPr>
            <w:tcW w:w="18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91A" w:rsidRDefault="00E1291A" w:rsidP="00E1291A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8"/>
              </w:rPr>
            </w:pPr>
          </w:p>
        </w:tc>
      </w:tr>
      <w:tr w:rsidR="00E1291A" w:rsidTr="00E1291A">
        <w:trPr>
          <w:trHeight w:val="391"/>
        </w:trPr>
        <w:tc>
          <w:tcPr>
            <w:tcW w:w="9114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91A" w:rsidRDefault="00E1291A" w:rsidP="00E1291A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Мікробіологічні показники</w:t>
            </w:r>
          </w:p>
        </w:tc>
      </w:tr>
      <w:tr w:rsidR="00E1291A" w:rsidTr="00E1291A">
        <w:trPr>
          <w:gridAfter w:val="1"/>
          <w:wAfter w:w="10" w:type="dxa"/>
          <w:trHeight w:val="391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91A" w:rsidRDefault="00E1291A" w:rsidP="00E1291A">
            <w:pPr>
              <w:pStyle w:val="20"/>
              <w:shd w:val="clear" w:color="auto" w:fill="auto"/>
              <w:spacing w:before="0" w:line="240" w:lineRule="auto"/>
            </w:pPr>
            <w:r>
              <w:rPr>
                <w:rStyle w:val="28"/>
              </w:rPr>
              <w:t xml:space="preserve">Загальні </w:t>
            </w:r>
            <w:proofErr w:type="spellStart"/>
            <w:r>
              <w:rPr>
                <w:rStyle w:val="28"/>
              </w:rPr>
              <w:t>коліформи</w:t>
            </w:r>
            <w:proofErr w:type="spellEnd"/>
            <w:r>
              <w:rPr>
                <w:rStyle w:val="28"/>
              </w:rPr>
              <w:t>, КУО/100 см</w:t>
            </w:r>
            <w:r>
              <w:rPr>
                <w:rStyle w:val="28"/>
                <w:vertAlign w:val="superscript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91A" w:rsidRDefault="00E1291A" w:rsidP="00E1291A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&lt; 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91A" w:rsidRDefault="00E1291A" w:rsidP="00E1291A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&lt;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91A" w:rsidRDefault="00E1291A" w:rsidP="00E1291A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не визначалася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91A" w:rsidRDefault="00E1291A" w:rsidP="00E1291A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&lt; 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91A" w:rsidRDefault="00E1291A" w:rsidP="00E1291A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не визначалася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91A" w:rsidRDefault="00E1291A" w:rsidP="00E1291A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ДСТУ ISO 9308- 1:2005</w:t>
            </w:r>
          </w:p>
        </w:tc>
      </w:tr>
      <w:tr w:rsidR="00E1291A" w:rsidTr="00E1291A">
        <w:trPr>
          <w:gridAfter w:val="1"/>
          <w:wAfter w:w="10" w:type="dxa"/>
          <w:trHeight w:val="391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91A" w:rsidRDefault="00E1291A" w:rsidP="00E1291A">
            <w:pPr>
              <w:pStyle w:val="20"/>
              <w:shd w:val="clear" w:color="auto" w:fill="auto"/>
              <w:spacing w:before="0" w:line="240" w:lineRule="auto"/>
            </w:pPr>
            <w:proofErr w:type="spellStart"/>
            <w:r>
              <w:rPr>
                <w:rStyle w:val="28"/>
              </w:rPr>
              <w:t>Escherichia</w:t>
            </w:r>
            <w:proofErr w:type="spellEnd"/>
            <w:r>
              <w:rPr>
                <w:rStyle w:val="28"/>
              </w:rPr>
              <w:t xml:space="preserve"> </w:t>
            </w:r>
            <w:proofErr w:type="spellStart"/>
            <w:r>
              <w:rPr>
                <w:rStyle w:val="28"/>
              </w:rPr>
              <w:t>Coli</w:t>
            </w:r>
            <w:proofErr w:type="spellEnd"/>
            <w:r>
              <w:rPr>
                <w:rStyle w:val="28"/>
              </w:rPr>
              <w:t>, КУО/100см</w:t>
            </w:r>
            <w:r>
              <w:rPr>
                <w:rStyle w:val="28"/>
                <w:vertAlign w:val="superscript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91A" w:rsidRDefault="00E1291A" w:rsidP="00E1291A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відсутність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91A" w:rsidRDefault="00E1291A" w:rsidP="00E1291A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відсутні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91A" w:rsidRDefault="00E1291A" w:rsidP="00E1291A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не визначалася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91A" w:rsidRDefault="00E1291A" w:rsidP="00E1291A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відсутні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91A" w:rsidRDefault="00E1291A" w:rsidP="00E1291A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не визначалася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91A" w:rsidRDefault="00E1291A" w:rsidP="00E1291A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ДСТУ ISO 9308- 1:2005</w:t>
            </w:r>
          </w:p>
        </w:tc>
      </w:tr>
      <w:tr w:rsidR="00E1291A" w:rsidTr="00E1291A">
        <w:trPr>
          <w:trHeight w:val="391"/>
        </w:trPr>
        <w:tc>
          <w:tcPr>
            <w:tcW w:w="9114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91A" w:rsidRDefault="00E1291A" w:rsidP="00E1291A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Органолептичні показники</w:t>
            </w:r>
          </w:p>
        </w:tc>
      </w:tr>
      <w:tr w:rsidR="00E1291A" w:rsidTr="00E1291A">
        <w:trPr>
          <w:gridAfter w:val="1"/>
          <w:wAfter w:w="10" w:type="dxa"/>
          <w:cantSplit/>
          <w:trHeight w:val="391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91A" w:rsidRDefault="00E1291A" w:rsidP="00E1291A">
            <w:pPr>
              <w:pStyle w:val="20"/>
              <w:shd w:val="clear" w:color="auto" w:fill="auto"/>
              <w:spacing w:before="0" w:line="240" w:lineRule="auto"/>
            </w:pPr>
            <w:r>
              <w:rPr>
                <w:rStyle w:val="28"/>
              </w:rPr>
              <w:t>Запах при 60° С, бали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91A" w:rsidRDefault="00E1291A" w:rsidP="00E1291A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≤3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91A" w:rsidRDefault="00E1291A" w:rsidP="00E1291A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91A" w:rsidRDefault="00E1291A" w:rsidP="00E1291A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не визначається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91A" w:rsidRDefault="00E1291A" w:rsidP="00E1291A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8"/>
              </w:rPr>
            </w:pPr>
            <w:r>
              <w:rPr>
                <w:rStyle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91A" w:rsidRDefault="00E1291A" w:rsidP="00E1291A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не визначається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91A" w:rsidRDefault="00E1291A" w:rsidP="00E1291A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ГОСТ 3351-74</w:t>
            </w:r>
          </w:p>
        </w:tc>
      </w:tr>
      <w:tr w:rsidR="00E1291A" w:rsidTr="00E1291A">
        <w:trPr>
          <w:gridAfter w:val="1"/>
          <w:wAfter w:w="10" w:type="dxa"/>
          <w:trHeight w:val="391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91A" w:rsidRDefault="00E1291A" w:rsidP="00E1291A">
            <w:pPr>
              <w:pStyle w:val="20"/>
              <w:shd w:val="clear" w:color="auto" w:fill="auto"/>
              <w:spacing w:before="0" w:line="240" w:lineRule="auto"/>
            </w:pPr>
            <w:r>
              <w:rPr>
                <w:rStyle w:val="28"/>
              </w:rPr>
              <w:t>Запах при 20° С, бали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91A" w:rsidRDefault="00E1291A" w:rsidP="00E1291A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≤3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91A" w:rsidRDefault="00E1291A" w:rsidP="00E1291A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91A" w:rsidRDefault="00E1291A" w:rsidP="00E1291A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не визначається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91A" w:rsidRDefault="00E1291A" w:rsidP="00E1291A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8"/>
              </w:rPr>
            </w:pPr>
            <w:r>
              <w:rPr>
                <w:rStyle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91A" w:rsidRDefault="00E1291A" w:rsidP="00E1291A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не визначається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91A" w:rsidRDefault="00E1291A" w:rsidP="00E1291A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ГОСТ 3351-74</w:t>
            </w:r>
          </w:p>
        </w:tc>
      </w:tr>
      <w:tr w:rsidR="00E1291A" w:rsidTr="00E1291A">
        <w:trPr>
          <w:gridAfter w:val="1"/>
          <w:wAfter w:w="10" w:type="dxa"/>
          <w:cantSplit/>
          <w:trHeight w:val="391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91A" w:rsidRDefault="00E1291A" w:rsidP="00E1291A">
            <w:pPr>
              <w:pStyle w:val="20"/>
              <w:shd w:val="clear" w:color="auto" w:fill="auto"/>
              <w:spacing w:before="0" w:line="240" w:lineRule="auto"/>
            </w:pPr>
            <w:r>
              <w:rPr>
                <w:rStyle w:val="28"/>
              </w:rPr>
              <w:t>Присмак при 20° С, бали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91A" w:rsidRDefault="00E1291A" w:rsidP="00E1291A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≤3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91A" w:rsidRDefault="00E1291A" w:rsidP="00E1291A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91A" w:rsidRDefault="00E1291A" w:rsidP="00E1291A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не визначається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91A" w:rsidRDefault="00E1291A" w:rsidP="00E1291A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8"/>
              </w:rPr>
            </w:pPr>
            <w:r>
              <w:rPr>
                <w:rStyle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91A" w:rsidRDefault="00E1291A" w:rsidP="00E1291A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не визначається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91A" w:rsidRDefault="00E1291A" w:rsidP="00E1291A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ГОСТ 3351-74</w:t>
            </w:r>
          </w:p>
        </w:tc>
      </w:tr>
      <w:tr w:rsidR="00E1291A" w:rsidTr="00E1291A">
        <w:trPr>
          <w:gridAfter w:val="1"/>
          <w:wAfter w:w="10" w:type="dxa"/>
          <w:trHeight w:val="391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291A" w:rsidRDefault="00E1291A" w:rsidP="00E1291A">
            <w:pPr>
              <w:pStyle w:val="20"/>
              <w:shd w:val="clear" w:color="auto" w:fill="auto"/>
              <w:spacing w:before="0" w:line="240" w:lineRule="auto"/>
            </w:pPr>
            <w:r>
              <w:rPr>
                <w:rStyle w:val="28"/>
              </w:rPr>
              <w:t>Кольоровість, град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291A" w:rsidRDefault="00E1291A" w:rsidP="00E1291A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≤3,5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291A" w:rsidRDefault="00E1291A" w:rsidP="00E1291A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29,12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291A" w:rsidRDefault="00E1291A" w:rsidP="00E1291A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4,08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291A" w:rsidRDefault="00E1291A" w:rsidP="00E1291A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8"/>
              </w:rPr>
            </w:pPr>
            <w:r>
              <w:rPr>
                <w:rStyle w:val="28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291A" w:rsidRDefault="00E1291A" w:rsidP="00E1291A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8"/>
              </w:rPr>
            </w:pPr>
            <w:r>
              <w:rPr>
                <w:rStyle w:val="28"/>
              </w:rPr>
              <w:t>10%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291A" w:rsidRDefault="00E1291A" w:rsidP="00E1291A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ГОСТ 3351-74</w:t>
            </w:r>
          </w:p>
        </w:tc>
      </w:tr>
      <w:tr w:rsidR="00E1291A" w:rsidTr="00E1291A">
        <w:trPr>
          <w:gridAfter w:val="1"/>
          <w:wAfter w:w="10" w:type="dxa"/>
          <w:trHeight w:val="391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291A" w:rsidRPr="00E1291A" w:rsidRDefault="00E1291A" w:rsidP="00E1291A">
            <w:pPr>
              <w:pStyle w:val="20"/>
              <w:shd w:val="clear" w:color="auto" w:fill="auto"/>
              <w:spacing w:before="0" w:line="240" w:lineRule="auto"/>
              <w:rPr>
                <w:sz w:val="17"/>
                <w:szCs w:val="17"/>
                <w:lang w:val="ru-RU"/>
              </w:rPr>
            </w:pPr>
            <w:r>
              <w:rPr>
                <w:rStyle w:val="28"/>
              </w:rPr>
              <w:t>Каламутність, мг/дм</w:t>
            </w:r>
            <w:r w:rsidRPr="00FE156F">
              <w:rPr>
                <w:rStyle w:val="28"/>
                <w:vertAlign w:val="superscript"/>
              </w:rPr>
              <w:t>3</w:t>
            </w:r>
            <w:r>
              <w:rPr>
                <w:rStyle w:val="28"/>
              </w:rPr>
              <w:t xml:space="preserve"> по стандартній шкалі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291A" w:rsidRPr="007D55ED" w:rsidRDefault="00E1291A" w:rsidP="00E1291A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17"/>
                <w:szCs w:val="17"/>
              </w:rPr>
            </w:pPr>
            <w:r>
              <w:rPr>
                <w:rStyle w:val="28"/>
              </w:rPr>
              <w:t>≤2,03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291A" w:rsidRPr="007D55ED" w:rsidRDefault="00E1291A" w:rsidP="00E1291A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17"/>
                <w:szCs w:val="17"/>
              </w:rPr>
            </w:pPr>
            <w:r>
              <w:rPr>
                <w:rStyle w:val="28"/>
              </w:rPr>
              <w:t>0,78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291A" w:rsidRPr="007D55ED" w:rsidRDefault="00E1291A" w:rsidP="00E1291A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17"/>
                <w:szCs w:val="17"/>
              </w:rPr>
            </w:pPr>
            <w:r>
              <w:rPr>
                <w:rStyle w:val="28"/>
              </w:rPr>
              <w:t>0,13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291A" w:rsidRDefault="00E1291A" w:rsidP="00E1291A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8"/>
              </w:rPr>
            </w:pPr>
            <w:r>
              <w:rPr>
                <w:rStyle w:val="28"/>
              </w:rPr>
              <w:t>1,24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291A" w:rsidRDefault="00E1291A" w:rsidP="00E1291A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8"/>
              </w:rPr>
            </w:pPr>
            <w:r>
              <w:rPr>
                <w:rStyle w:val="28"/>
              </w:rPr>
              <w:t>15%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291A" w:rsidRPr="007D55ED" w:rsidRDefault="00E1291A" w:rsidP="00E1291A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17"/>
                <w:szCs w:val="17"/>
              </w:rPr>
            </w:pPr>
            <w:r>
              <w:rPr>
                <w:rStyle w:val="28"/>
              </w:rPr>
              <w:t>ГОСТ 3351-74</w:t>
            </w:r>
          </w:p>
        </w:tc>
      </w:tr>
      <w:tr w:rsidR="00E1291A" w:rsidTr="004833F3">
        <w:trPr>
          <w:trHeight w:val="391"/>
        </w:trPr>
        <w:tc>
          <w:tcPr>
            <w:tcW w:w="9114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91A" w:rsidRDefault="00E1291A" w:rsidP="00E1291A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Фізико-хімічні показники</w:t>
            </w:r>
          </w:p>
        </w:tc>
      </w:tr>
      <w:tr w:rsidR="00E1291A" w:rsidTr="00E1291A">
        <w:trPr>
          <w:gridAfter w:val="1"/>
          <w:wAfter w:w="10" w:type="dxa"/>
          <w:trHeight w:val="391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91A" w:rsidRDefault="00E1291A" w:rsidP="00E1291A">
            <w:pPr>
              <w:pStyle w:val="20"/>
              <w:shd w:val="clear" w:color="auto" w:fill="auto"/>
              <w:spacing w:before="0" w:line="240" w:lineRule="auto"/>
            </w:pPr>
            <w:r>
              <w:rPr>
                <w:rStyle w:val="28"/>
              </w:rPr>
              <w:t>Водневий показник, о</w:t>
            </w:r>
            <w:r>
              <w:rPr>
                <w:rStyle w:val="28"/>
                <w:lang w:val="ru-RU"/>
              </w:rPr>
              <w:t>д</w:t>
            </w:r>
            <w:r>
              <w:rPr>
                <w:rStyle w:val="28"/>
              </w:rPr>
              <w:t>.</w:t>
            </w:r>
            <w:r>
              <w:rPr>
                <w:rStyle w:val="28"/>
                <w:lang w:val="ru-RU"/>
              </w:rPr>
              <w:t xml:space="preserve"> </w:t>
            </w:r>
            <w:proofErr w:type="spellStart"/>
            <w:r>
              <w:rPr>
                <w:rStyle w:val="28"/>
              </w:rPr>
              <w:t>рН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91A" w:rsidRDefault="00E1291A" w:rsidP="00E1291A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6,5-8,5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91A" w:rsidRDefault="00E1291A" w:rsidP="00E1291A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8,04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91A" w:rsidRDefault="00E1291A" w:rsidP="00E1291A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0,26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91A" w:rsidRDefault="00E1291A" w:rsidP="00E1291A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8"/>
              </w:rPr>
            </w:pPr>
            <w:r>
              <w:rPr>
                <w:rStyle w:val="28"/>
              </w:rPr>
              <w:t>7,4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91A" w:rsidRDefault="00E1291A" w:rsidP="00E1291A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8"/>
              </w:rPr>
            </w:pPr>
            <w:r>
              <w:rPr>
                <w:rStyle w:val="28"/>
              </w:rPr>
              <w:t>не визначається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91A" w:rsidRDefault="00E1291A" w:rsidP="00E1291A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ДСТУ 4077-2001</w:t>
            </w:r>
          </w:p>
        </w:tc>
      </w:tr>
      <w:tr w:rsidR="00E1291A" w:rsidTr="00E1291A">
        <w:trPr>
          <w:gridAfter w:val="1"/>
          <w:wAfter w:w="10" w:type="dxa"/>
          <w:trHeight w:val="391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91A" w:rsidRDefault="00E1291A" w:rsidP="00E1291A">
            <w:pPr>
              <w:pStyle w:val="20"/>
              <w:shd w:val="clear" w:color="auto" w:fill="auto"/>
              <w:spacing w:before="0" w:line="240" w:lineRule="auto"/>
            </w:pPr>
            <w:r>
              <w:rPr>
                <w:rStyle w:val="28"/>
              </w:rPr>
              <w:t>Загальна жорсткість, моль/м</w:t>
            </w:r>
            <w:r>
              <w:rPr>
                <w:rStyle w:val="28"/>
                <w:vertAlign w:val="superscript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91A" w:rsidRPr="007D55ED" w:rsidRDefault="00E1291A" w:rsidP="00E1291A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val="ru-RU"/>
              </w:rPr>
            </w:pPr>
            <w:r>
              <w:rPr>
                <w:rStyle w:val="28"/>
              </w:rPr>
              <w:t>≤</w:t>
            </w:r>
            <w:r>
              <w:rPr>
                <w:rStyle w:val="28"/>
                <w:lang w:val="ru-RU"/>
              </w:rPr>
              <w:t>10,0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91A" w:rsidRDefault="00E1291A" w:rsidP="00E1291A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7,01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91A" w:rsidRDefault="00E1291A" w:rsidP="00E1291A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0,42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91A" w:rsidRDefault="00E1291A" w:rsidP="00E1291A">
            <w:pPr>
              <w:pStyle w:val="20"/>
              <w:shd w:val="clear" w:color="auto" w:fill="auto"/>
              <w:spacing w:before="0" w:line="240" w:lineRule="auto"/>
              <w:rPr>
                <w:rStyle w:val="28"/>
              </w:rPr>
            </w:pPr>
            <w:r>
              <w:rPr>
                <w:rStyle w:val="28"/>
              </w:rPr>
              <w:t>8,0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91A" w:rsidRDefault="00E1291A" w:rsidP="00E1291A">
            <w:pPr>
              <w:pStyle w:val="20"/>
              <w:shd w:val="clear" w:color="auto" w:fill="auto"/>
              <w:spacing w:before="0" w:line="240" w:lineRule="auto"/>
              <w:rPr>
                <w:rStyle w:val="28"/>
              </w:rPr>
            </w:pPr>
            <w:r>
              <w:rPr>
                <w:rStyle w:val="28"/>
              </w:rPr>
              <w:t>4%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91A" w:rsidRDefault="00E1291A" w:rsidP="00E1291A">
            <w:pPr>
              <w:pStyle w:val="20"/>
              <w:shd w:val="clear" w:color="auto" w:fill="auto"/>
              <w:spacing w:before="0" w:line="240" w:lineRule="auto"/>
            </w:pPr>
            <w:r>
              <w:rPr>
                <w:rStyle w:val="28"/>
              </w:rPr>
              <w:t>ДСТУ ISO 6059-2003</w:t>
            </w:r>
          </w:p>
        </w:tc>
      </w:tr>
      <w:tr w:rsidR="00E1291A" w:rsidTr="00E1291A">
        <w:trPr>
          <w:gridAfter w:val="1"/>
          <w:wAfter w:w="10" w:type="dxa"/>
          <w:trHeight w:val="391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91A" w:rsidRDefault="00E1291A" w:rsidP="00E1291A">
            <w:pPr>
              <w:pStyle w:val="20"/>
              <w:shd w:val="clear" w:color="auto" w:fill="auto"/>
              <w:spacing w:before="0" w:line="240" w:lineRule="auto"/>
            </w:pPr>
            <w:r>
              <w:rPr>
                <w:rStyle w:val="28"/>
              </w:rPr>
              <w:t>Сухий залишок, мг/дм</w:t>
            </w:r>
            <w:r>
              <w:rPr>
                <w:rStyle w:val="28"/>
                <w:vertAlign w:val="superscript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91A" w:rsidRDefault="00E1291A" w:rsidP="00E1291A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≤ 1500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91A" w:rsidRDefault="00E1291A" w:rsidP="00E1291A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842,0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91A" w:rsidRDefault="00E1291A" w:rsidP="00E1291A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14,43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91A" w:rsidRDefault="00E1291A" w:rsidP="00E1291A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8"/>
              </w:rPr>
            </w:pPr>
            <w:r>
              <w:rPr>
                <w:rStyle w:val="28"/>
              </w:rPr>
              <w:t>1001,00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91A" w:rsidRDefault="00E1291A" w:rsidP="00E1291A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8"/>
              </w:rPr>
            </w:pPr>
            <w:r>
              <w:rPr>
                <w:rStyle w:val="28"/>
              </w:rPr>
              <w:t>1,5%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91A" w:rsidRDefault="00E1291A" w:rsidP="00E1291A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ГОСТ 18164-72</w:t>
            </w:r>
          </w:p>
        </w:tc>
      </w:tr>
      <w:tr w:rsidR="00E1291A" w:rsidTr="00E1291A">
        <w:trPr>
          <w:gridAfter w:val="1"/>
          <w:wAfter w:w="10" w:type="dxa"/>
          <w:trHeight w:val="391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91A" w:rsidRDefault="00E1291A" w:rsidP="00E1291A">
            <w:pPr>
              <w:pStyle w:val="20"/>
              <w:shd w:val="clear" w:color="auto" w:fill="auto"/>
              <w:spacing w:before="0" w:line="240" w:lineRule="auto"/>
            </w:pPr>
            <w:r>
              <w:rPr>
                <w:rStyle w:val="28"/>
              </w:rPr>
              <w:t>Хлориди, мг/дм</w:t>
            </w:r>
            <w:r>
              <w:rPr>
                <w:rStyle w:val="28"/>
                <w:vertAlign w:val="superscript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91A" w:rsidRDefault="00E1291A" w:rsidP="00E1291A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≤350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91A" w:rsidRDefault="00E1291A" w:rsidP="00E1291A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64,03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91A" w:rsidRDefault="00E1291A" w:rsidP="00E1291A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8,96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91A" w:rsidRDefault="00E1291A" w:rsidP="00E1291A">
            <w:pPr>
              <w:pStyle w:val="20"/>
              <w:shd w:val="clear" w:color="auto" w:fill="auto"/>
              <w:spacing w:before="0" w:line="240" w:lineRule="auto"/>
              <w:rPr>
                <w:rStyle w:val="28"/>
              </w:rPr>
            </w:pPr>
            <w:r>
              <w:rPr>
                <w:rStyle w:val="28"/>
              </w:rPr>
              <w:t>61,0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91A" w:rsidRDefault="00E1291A" w:rsidP="00E1291A">
            <w:pPr>
              <w:pStyle w:val="20"/>
              <w:shd w:val="clear" w:color="auto" w:fill="auto"/>
              <w:spacing w:before="0" w:line="240" w:lineRule="auto"/>
              <w:rPr>
                <w:rStyle w:val="28"/>
              </w:rPr>
            </w:pPr>
            <w:r>
              <w:rPr>
                <w:rStyle w:val="28"/>
              </w:rPr>
              <w:t>5%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91A" w:rsidRDefault="00E1291A" w:rsidP="00E1291A">
            <w:pPr>
              <w:pStyle w:val="20"/>
              <w:shd w:val="clear" w:color="auto" w:fill="auto"/>
              <w:spacing w:before="0" w:line="240" w:lineRule="auto"/>
            </w:pPr>
            <w:r>
              <w:rPr>
                <w:rStyle w:val="28"/>
              </w:rPr>
              <w:t>ДСТУ ISO 9297:2007</w:t>
            </w:r>
          </w:p>
        </w:tc>
      </w:tr>
      <w:tr w:rsidR="00E1291A" w:rsidTr="00E1291A">
        <w:trPr>
          <w:gridAfter w:val="1"/>
          <w:wAfter w:w="10" w:type="dxa"/>
          <w:trHeight w:val="391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91A" w:rsidRDefault="00E1291A" w:rsidP="00E1291A">
            <w:pPr>
              <w:pStyle w:val="20"/>
              <w:shd w:val="clear" w:color="auto" w:fill="auto"/>
              <w:spacing w:before="0" w:line="240" w:lineRule="auto"/>
            </w:pPr>
            <w:r>
              <w:rPr>
                <w:rStyle w:val="28"/>
              </w:rPr>
              <w:t>Сульфати, мг/дм</w:t>
            </w:r>
            <w:r>
              <w:rPr>
                <w:rStyle w:val="28"/>
                <w:vertAlign w:val="superscript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91A" w:rsidRDefault="00E1291A" w:rsidP="00E1291A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≤500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91A" w:rsidRDefault="00E1291A" w:rsidP="00E1291A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66,79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91A" w:rsidRDefault="00E1291A" w:rsidP="00E1291A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10,02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91A" w:rsidRDefault="00E1291A" w:rsidP="00E1291A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8"/>
              </w:rPr>
            </w:pPr>
            <w:r>
              <w:rPr>
                <w:rStyle w:val="28"/>
              </w:rPr>
              <w:t>144,8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91A" w:rsidRDefault="00E1291A" w:rsidP="00E1291A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8"/>
              </w:rPr>
            </w:pPr>
            <w:r>
              <w:rPr>
                <w:rStyle w:val="28"/>
              </w:rPr>
              <w:t>3%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91A" w:rsidRDefault="00E1291A" w:rsidP="00E1291A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ГОСТ 4389-72</w:t>
            </w:r>
          </w:p>
        </w:tc>
      </w:tr>
      <w:tr w:rsidR="00E1291A" w:rsidTr="00E1291A">
        <w:trPr>
          <w:gridAfter w:val="1"/>
          <w:wAfter w:w="10" w:type="dxa"/>
          <w:trHeight w:val="391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91A" w:rsidRDefault="00E1291A" w:rsidP="00E1291A">
            <w:pPr>
              <w:pStyle w:val="20"/>
              <w:shd w:val="clear" w:color="auto" w:fill="auto"/>
              <w:spacing w:before="0" w:line="240" w:lineRule="auto"/>
            </w:pPr>
            <w:r>
              <w:rPr>
                <w:rStyle w:val="28"/>
              </w:rPr>
              <w:t>Залізо загальне, мг/дм</w:t>
            </w:r>
            <w:r>
              <w:rPr>
                <w:rStyle w:val="28"/>
                <w:vertAlign w:val="superscript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91A" w:rsidRDefault="00E1291A" w:rsidP="00E1291A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≤ 1,0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91A" w:rsidRDefault="00E1291A" w:rsidP="00E1291A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0,15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91A" w:rsidRDefault="00E1291A" w:rsidP="00E1291A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0,04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91A" w:rsidRDefault="00E1291A" w:rsidP="00E1291A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8"/>
              </w:rPr>
            </w:pPr>
            <w:r>
              <w:rPr>
                <w:rStyle w:val="28"/>
              </w:rPr>
              <w:t>0,145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91A" w:rsidRDefault="00E1291A" w:rsidP="00E1291A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8"/>
              </w:rPr>
            </w:pPr>
            <w:r>
              <w:rPr>
                <w:rStyle w:val="28"/>
              </w:rPr>
              <w:t>10,7%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91A" w:rsidRDefault="00E1291A" w:rsidP="00E1291A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ГОСТ 4011-72</w:t>
            </w:r>
          </w:p>
        </w:tc>
      </w:tr>
      <w:tr w:rsidR="00E1291A" w:rsidTr="002561D7">
        <w:trPr>
          <w:trHeight w:val="391"/>
        </w:trPr>
        <w:tc>
          <w:tcPr>
            <w:tcW w:w="9114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91A" w:rsidRDefault="00E1291A" w:rsidP="00E1291A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Санітарно-токсикологічні показники</w:t>
            </w:r>
          </w:p>
        </w:tc>
      </w:tr>
      <w:tr w:rsidR="00E1291A" w:rsidTr="00E1291A">
        <w:trPr>
          <w:gridAfter w:val="1"/>
          <w:wAfter w:w="10" w:type="dxa"/>
          <w:trHeight w:val="391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91A" w:rsidRDefault="00E1291A" w:rsidP="00E1291A">
            <w:pPr>
              <w:pStyle w:val="20"/>
              <w:shd w:val="clear" w:color="auto" w:fill="auto"/>
              <w:spacing w:before="0" w:line="240" w:lineRule="auto"/>
            </w:pPr>
            <w:proofErr w:type="spellStart"/>
            <w:r>
              <w:rPr>
                <w:rStyle w:val="28"/>
              </w:rPr>
              <w:t>Перманганатна</w:t>
            </w:r>
            <w:proofErr w:type="spellEnd"/>
            <w:r>
              <w:rPr>
                <w:rStyle w:val="28"/>
              </w:rPr>
              <w:t xml:space="preserve"> окиснюваність, мг/дм</w:t>
            </w:r>
            <w:r>
              <w:rPr>
                <w:rStyle w:val="28"/>
                <w:vertAlign w:val="superscript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91A" w:rsidRDefault="00E1291A" w:rsidP="00E1291A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≤5,0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91A" w:rsidRDefault="00E1291A" w:rsidP="00E1291A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3,33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91A" w:rsidRDefault="00E1291A" w:rsidP="00E1291A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0,47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91A" w:rsidRDefault="00E1291A" w:rsidP="00E1291A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8"/>
              </w:rPr>
            </w:pPr>
            <w:r>
              <w:rPr>
                <w:rStyle w:val="28"/>
              </w:rPr>
              <w:t>1,52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91A" w:rsidRDefault="00E1291A" w:rsidP="00E1291A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8"/>
              </w:rPr>
            </w:pPr>
            <w:r>
              <w:rPr>
                <w:rStyle w:val="28"/>
              </w:rPr>
              <w:t>5%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91A" w:rsidRDefault="00E1291A" w:rsidP="00E1291A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ISO 8467:1993</w:t>
            </w:r>
          </w:p>
        </w:tc>
      </w:tr>
      <w:tr w:rsidR="00E1291A" w:rsidTr="00E1291A">
        <w:trPr>
          <w:gridAfter w:val="1"/>
          <w:wAfter w:w="10" w:type="dxa"/>
          <w:trHeight w:val="391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91A" w:rsidRDefault="00E1291A" w:rsidP="00E1291A">
            <w:pPr>
              <w:pStyle w:val="20"/>
              <w:shd w:val="clear" w:color="auto" w:fill="auto"/>
              <w:spacing w:before="0" w:line="240" w:lineRule="auto"/>
            </w:pPr>
            <w:r>
              <w:rPr>
                <w:rStyle w:val="28"/>
              </w:rPr>
              <w:t>Амоній, мг/дм</w:t>
            </w:r>
            <w:r>
              <w:rPr>
                <w:rStyle w:val="28"/>
                <w:vertAlign w:val="superscript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91A" w:rsidRDefault="00E1291A" w:rsidP="00E1291A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≤2,6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91A" w:rsidRDefault="00E1291A" w:rsidP="00E1291A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0,20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91A" w:rsidRDefault="00E1291A" w:rsidP="00E1291A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0,08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91A" w:rsidRDefault="00E1291A" w:rsidP="00E1291A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91A" w:rsidRDefault="00E1291A" w:rsidP="00E1291A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8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91A" w:rsidRDefault="00E1291A" w:rsidP="00E1291A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ГОСТ 4192-82</w:t>
            </w:r>
          </w:p>
        </w:tc>
      </w:tr>
      <w:tr w:rsidR="00E1291A" w:rsidTr="00E1291A">
        <w:trPr>
          <w:gridAfter w:val="1"/>
          <w:wAfter w:w="10" w:type="dxa"/>
          <w:trHeight w:val="391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91A" w:rsidRDefault="00E1291A" w:rsidP="00E1291A">
            <w:pPr>
              <w:pStyle w:val="20"/>
              <w:shd w:val="clear" w:color="auto" w:fill="auto"/>
              <w:spacing w:before="0" w:line="240" w:lineRule="auto"/>
            </w:pPr>
            <w:r>
              <w:rPr>
                <w:rStyle w:val="28"/>
              </w:rPr>
              <w:t>Нітрити, мг/дм</w:t>
            </w:r>
            <w:r>
              <w:rPr>
                <w:rStyle w:val="28"/>
                <w:vertAlign w:val="superscript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91A" w:rsidRDefault="00E1291A" w:rsidP="00E1291A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≤3,3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91A" w:rsidRDefault="00E1291A" w:rsidP="00E1291A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0,003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91A" w:rsidRDefault="00E1291A" w:rsidP="00E1291A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не визначається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91A" w:rsidRDefault="00E1291A" w:rsidP="00E1291A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8"/>
              </w:rPr>
            </w:pPr>
            <w:r>
              <w:rPr>
                <w:rStyle w:val="28"/>
              </w:rPr>
              <w:t>0,03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91A" w:rsidRDefault="00E1291A" w:rsidP="00E1291A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8"/>
              </w:rPr>
            </w:pPr>
            <w:r>
              <w:rPr>
                <w:rStyle w:val="28"/>
              </w:rPr>
              <w:t>не визначається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91A" w:rsidRDefault="00E1291A" w:rsidP="00E1291A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ГОСТ 4192-82</w:t>
            </w:r>
          </w:p>
        </w:tc>
      </w:tr>
      <w:tr w:rsidR="00E1291A" w:rsidTr="00E1291A">
        <w:trPr>
          <w:gridAfter w:val="1"/>
          <w:wAfter w:w="10" w:type="dxa"/>
          <w:trHeight w:val="391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91A" w:rsidRDefault="00E1291A" w:rsidP="00E1291A">
            <w:pPr>
              <w:pStyle w:val="20"/>
              <w:shd w:val="clear" w:color="auto" w:fill="auto"/>
              <w:spacing w:before="0" w:line="240" w:lineRule="auto"/>
            </w:pPr>
            <w:r>
              <w:rPr>
                <w:rStyle w:val="28"/>
              </w:rPr>
              <w:t>Нітрати, мг/дм</w:t>
            </w:r>
            <w:r>
              <w:rPr>
                <w:rStyle w:val="28"/>
                <w:vertAlign w:val="superscript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91A" w:rsidRDefault="00E1291A" w:rsidP="00E1291A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≤50,0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91A" w:rsidRDefault="00E1291A" w:rsidP="00E1291A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71,05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91A" w:rsidRDefault="00E1291A" w:rsidP="00E1291A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4,05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91A" w:rsidRDefault="00E1291A" w:rsidP="00E1291A">
            <w:pPr>
              <w:pStyle w:val="20"/>
              <w:shd w:val="clear" w:color="auto" w:fill="auto"/>
              <w:spacing w:before="0" w:line="240" w:lineRule="auto"/>
              <w:rPr>
                <w:rStyle w:val="28"/>
              </w:rPr>
            </w:pPr>
            <w:r>
              <w:rPr>
                <w:rStyle w:val="28"/>
              </w:rPr>
              <w:t>18,5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91A" w:rsidRDefault="00E1291A" w:rsidP="00E1291A">
            <w:pPr>
              <w:pStyle w:val="20"/>
              <w:shd w:val="clear" w:color="auto" w:fill="auto"/>
              <w:spacing w:before="0" w:line="240" w:lineRule="auto"/>
              <w:rPr>
                <w:rStyle w:val="28"/>
              </w:rPr>
            </w:pPr>
            <w:r>
              <w:rPr>
                <w:rStyle w:val="28"/>
              </w:rPr>
              <w:t>5%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91A" w:rsidRDefault="00E1291A" w:rsidP="00E1291A">
            <w:pPr>
              <w:pStyle w:val="20"/>
              <w:shd w:val="clear" w:color="auto" w:fill="auto"/>
              <w:spacing w:before="0" w:line="240" w:lineRule="auto"/>
            </w:pPr>
            <w:r>
              <w:rPr>
                <w:rStyle w:val="28"/>
              </w:rPr>
              <w:t>ДСТУ 4078-2001</w:t>
            </w:r>
          </w:p>
        </w:tc>
      </w:tr>
      <w:tr w:rsidR="00E1291A" w:rsidTr="00E1291A">
        <w:trPr>
          <w:gridAfter w:val="1"/>
          <w:wAfter w:w="10" w:type="dxa"/>
          <w:trHeight w:val="391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91A" w:rsidRDefault="00E1291A" w:rsidP="00E1291A">
            <w:pPr>
              <w:pStyle w:val="20"/>
              <w:shd w:val="clear" w:color="auto" w:fill="auto"/>
              <w:spacing w:before="0" w:line="240" w:lineRule="auto"/>
            </w:pPr>
            <w:proofErr w:type="spellStart"/>
            <w:r>
              <w:rPr>
                <w:rStyle w:val="28"/>
              </w:rPr>
              <w:t>Фториди</w:t>
            </w:r>
            <w:proofErr w:type="spellEnd"/>
            <w:r>
              <w:rPr>
                <w:rStyle w:val="28"/>
              </w:rPr>
              <w:t>, мг/дм</w:t>
            </w:r>
            <w:r>
              <w:rPr>
                <w:rStyle w:val="28"/>
                <w:vertAlign w:val="superscript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91A" w:rsidRDefault="00E1291A" w:rsidP="00E1291A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≤ 1,5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91A" w:rsidRDefault="00E1291A" w:rsidP="00E1291A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0,98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91A" w:rsidRDefault="00E1291A" w:rsidP="00E1291A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0,08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91A" w:rsidRDefault="00E1291A" w:rsidP="00E1291A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8"/>
              </w:rPr>
            </w:pPr>
            <w:r>
              <w:rPr>
                <w:rStyle w:val="28"/>
              </w:rPr>
              <w:t>0,28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91A" w:rsidRDefault="00E1291A" w:rsidP="00E1291A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8"/>
              </w:rPr>
            </w:pPr>
            <w:r>
              <w:rPr>
                <w:rStyle w:val="28"/>
              </w:rPr>
              <w:t>4,20%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91A" w:rsidRDefault="00E1291A" w:rsidP="00E1291A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ГОСТ 4386-89</w:t>
            </w:r>
          </w:p>
        </w:tc>
      </w:tr>
      <w:tr w:rsidR="00E1291A" w:rsidTr="00E1291A">
        <w:trPr>
          <w:gridAfter w:val="1"/>
          <w:wAfter w:w="10" w:type="dxa"/>
          <w:trHeight w:val="391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91A" w:rsidRDefault="00E1291A" w:rsidP="00E1291A">
            <w:pPr>
              <w:pStyle w:val="20"/>
              <w:shd w:val="clear" w:color="auto" w:fill="auto"/>
              <w:spacing w:before="0" w:line="240" w:lineRule="auto"/>
            </w:pPr>
            <w:r>
              <w:rPr>
                <w:rStyle w:val="28"/>
              </w:rPr>
              <w:t>Марганець, мг/дм</w:t>
            </w:r>
            <w:r>
              <w:rPr>
                <w:rStyle w:val="28"/>
                <w:vertAlign w:val="superscript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91A" w:rsidRDefault="00E1291A" w:rsidP="00E1291A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≤0,5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91A" w:rsidRDefault="00E1291A" w:rsidP="00E1291A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0,011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91A" w:rsidRDefault="00E1291A" w:rsidP="00E1291A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не визначається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91A" w:rsidRDefault="00E1291A" w:rsidP="00E1291A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91A" w:rsidRDefault="00E1291A" w:rsidP="00E1291A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8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91A" w:rsidRDefault="00E1291A" w:rsidP="00E1291A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ДСТУ ГОСТ 4974:2019*</w:t>
            </w:r>
          </w:p>
        </w:tc>
      </w:tr>
      <w:tr w:rsidR="00E1291A" w:rsidTr="00E1291A">
        <w:trPr>
          <w:trHeight w:val="391"/>
        </w:trPr>
        <w:tc>
          <w:tcPr>
            <w:tcW w:w="1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91A" w:rsidRDefault="00E1291A" w:rsidP="00E1291A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8"/>
              </w:rPr>
            </w:pPr>
          </w:p>
        </w:tc>
        <w:tc>
          <w:tcPr>
            <w:tcW w:w="187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91A" w:rsidRDefault="00E1291A" w:rsidP="00E1291A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8"/>
              </w:rPr>
            </w:pPr>
          </w:p>
        </w:tc>
        <w:tc>
          <w:tcPr>
            <w:tcW w:w="536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91A" w:rsidRDefault="00E1291A" w:rsidP="00E1291A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Радіонукліди</w:t>
            </w:r>
          </w:p>
        </w:tc>
      </w:tr>
      <w:tr w:rsidR="00E1291A" w:rsidRPr="00E1291A" w:rsidTr="00E1291A">
        <w:trPr>
          <w:gridAfter w:val="1"/>
          <w:wAfter w:w="10" w:type="dxa"/>
          <w:trHeight w:val="391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291A" w:rsidRPr="00E1291A" w:rsidRDefault="00E1291A" w:rsidP="00E1291A">
            <w:pPr>
              <w:pStyle w:val="20"/>
              <w:shd w:val="clear" w:color="auto" w:fill="auto"/>
              <w:spacing w:before="0" w:line="240" w:lineRule="auto"/>
              <w:rPr>
                <w:lang w:val="ru-RU"/>
              </w:rPr>
            </w:pPr>
            <w:r>
              <w:rPr>
                <w:rStyle w:val="28"/>
              </w:rPr>
              <w:lastRenderedPageBreak/>
              <w:t xml:space="preserve">Питома активність радону (Кп-222), </w:t>
            </w:r>
            <w:proofErr w:type="spellStart"/>
            <w:r>
              <w:rPr>
                <w:rStyle w:val="28"/>
              </w:rPr>
              <w:t>Бк</w:t>
            </w:r>
            <w:proofErr w:type="spellEnd"/>
            <w:r>
              <w:rPr>
                <w:rStyle w:val="28"/>
              </w:rPr>
              <w:t>/кг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291A" w:rsidRDefault="00E1291A" w:rsidP="00E1291A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≤ 100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291A" w:rsidRDefault="00E1291A" w:rsidP="00E1291A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&lt;4,2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291A" w:rsidRDefault="00E1291A" w:rsidP="00E1291A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±2,3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291A" w:rsidRDefault="00E1291A" w:rsidP="00E1291A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8"/>
              </w:rPr>
            </w:pPr>
            <w:r>
              <w:rPr>
                <w:rStyle w:val="28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291A" w:rsidRDefault="00E1291A" w:rsidP="00E1291A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8"/>
              </w:rPr>
            </w:pPr>
            <w:r>
              <w:rPr>
                <w:rStyle w:val="28"/>
              </w:rPr>
              <w:t>±8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291A" w:rsidRPr="00E1291A" w:rsidRDefault="00E1291A" w:rsidP="00E1291A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val="ru-RU"/>
              </w:rPr>
            </w:pPr>
            <w:r>
              <w:rPr>
                <w:rStyle w:val="28"/>
              </w:rPr>
              <w:t xml:space="preserve">МИ </w:t>
            </w:r>
            <w:proofErr w:type="spellStart"/>
            <w:r>
              <w:rPr>
                <w:rStyle w:val="28"/>
              </w:rPr>
              <w:t>активности</w:t>
            </w:r>
            <w:proofErr w:type="spellEnd"/>
            <w:r>
              <w:rPr>
                <w:rStyle w:val="28"/>
              </w:rPr>
              <w:t xml:space="preserve"> </w:t>
            </w:r>
            <w:proofErr w:type="spellStart"/>
            <w:r>
              <w:rPr>
                <w:rStyle w:val="28"/>
              </w:rPr>
              <w:t>радона</w:t>
            </w:r>
            <w:proofErr w:type="spellEnd"/>
            <w:r>
              <w:rPr>
                <w:rStyle w:val="28"/>
              </w:rPr>
              <w:t xml:space="preserve"> в воле </w:t>
            </w:r>
            <w:proofErr w:type="spellStart"/>
            <w:r>
              <w:rPr>
                <w:rStyle w:val="28"/>
              </w:rPr>
              <w:t>св</w:t>
            </w:r>
            <w:proofErr w:type="spellEnd"/>
            <w:r>
              <w:rPr>
                <w:rStyle w:val="28"/>
              </w:rPr>
              <w:t>.№ 40090.8К212</w:t>
            </w:r>
          </w:p>
        </w:tc>
      </w:tr>
    </w:tbl>
    <w:p w:rsidR="00E1291A" w:rsidRPr="00E1291A" w:rsidRDefault="00E1291A">
      <w:pPr>
        <w:rPr>
          <w:lang w:val="ru-RU"/>
        </w:rPr>
      </w:pPr>
    </w:p>
    <w:sectPr w:rsidR="00E1291A" w:rsidRPr="00E1291A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291A"/>
    <w:rsid w:val="00007C2F"/>
    <w:rsid w:val="00103FE9"/>
    <w:rsid w:val="00AD1DE3"/>
    <w:rsid w:val="00B6425A"/>
    <w:rsid w:val="00E12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ий текст (2)_"/>
    <w:basedOn w:val="a0"/>
    <w:link w:val="20"/>
    <w:rsid w:val="00E1291A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28">
    <w:name w:val="Основний текст (2) + 8"/>
    <w:aliases w:val="5 pt"/>
    <w:basedOn w:val="2"/>
    <w:rsid w:val="00E1291A"/>
    <w:rPr>
      <w:rFonts w:ascii="Times New Roman" w:eastAsia="Times New Roman" w:hAnsi="Times New Roman" w:cs="Times New Roman"/>
      <w:color w:val="000000"/>
      <w:spacing w:val="0"/>
      <w:w w:val="100"/>
      <w:position w:val="0"/>
      <w:sz w:val="17"/>
      <w:szCs w:val="17"/>
      <w:shd w:val="clear" w:color="auto" w:fill="FFFFFF"/>
      <w:lang w:val="uk-UA" w:eastAsia="uk-UA" w:bidi="uk-UA"/>
    </w:rPr>
  </w:style>
  <w:style w:type="paragraph" w:customStyle="1" w:styleId="20">
    <w:name w:val="Основний текст (2)"/>
    <w:basedOn w:val="a"/>
    <w:link w:val="2"/>
    <w:rsid w:val="00E1291A"/>
    <w:pPr>
      <w:widowControl w:val="0"/>
      <w:shd w:val="clear" w:color="auto" w:fill="FFFFFF"/>
      <w:spacing w:before="60" w:after="0" w:line="213" w:lineRule="exact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13">
    <w:name w:val="Основний текст (13)"/>
    <w:basedOn w:val="a0"/>
    <w:rsid w:val="00E129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uk-UA" w:eastAsia="uk-UA" w:bidi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ий текст (2)_"/>
    <w:basedOn w:val="a0"/>
    <w:link w:val="20"/>
    <w:rsid w:val="00E1291A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28">
    <w:name w:val="Основний текст (2) + 8"/>
    <w:aliases w:val="5 pt"/>
    <w:basedOn w:val="2"/>
    <w:rsid w:val="00E1291A"/>
    <w:rPr>
      <w:rFonts w:ascii="Times New Roman" w:eastAsia="Times New Roman" w:hAnsi="Times New Roman" w:cs="Times New Roman"/>
      <w:color w:val="000000"/>
      <w:spacing w:val="0"/>
      <w:w w:val="100"/>
      <w:position w:val="0"/>
      <w:sz w:val="17"/>
      <w:szCs w:val="17"/>
      <w:shd w:val="clear" w:color="auto" w:fill="FFFFFF"/>
      <w:lang w:val="uk-UA" w:eastAsia="uk-UA" w:bidi="uk-UA"/>
    </w:rPr>
  </w:style>
  <w:style w:type="paragraph" w:customStyle="1" w:styleId="20">
    <w:name w:val="Основний текст (2)"/>
    <w:basedOn w:val="a"/>
    <w:link w:val="2"/>
    <w:rsid w:val="00E1291A"/>
    <w:pPr>
      <w:widowControl w:val="0"/>
      <w:shd w:val="clear" w:color="auto" w:fill="FFFFFF"/>
      <w:spacing w:before="60" w:after="0" w:line="213" w:lineRule="exact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13">
    <w:name w:val="Основний текст (13)"/>
    <w:basedOn w:val="a0"/>
    <w:rsid w:val="00E129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uk-UA"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1154</Words>
  <Characters>658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TPCUser</cp:lastModifiedBy>
  <cp:revision>2</cp:revision>
  <dcterms:created xsi:type="dcterms:W3CDTF">2023-10-30T09:35:00Z</dcterms:created>
  <dcterms:modified xsi:type="dcterms:W3CDTF">2023-10-30T09:35:00Z</dcterms:modified>
</cp:coreProperties>
</file>