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E3" w:rsidRDefault="00AD1DE3">
      <w:bookmarkStart w:id="0" w:name="_GoBack"/>
      <w:bookmarkEnd w:id="0"/>
    </w:p>
    <w:p w:rsidR="00355628" w:rsidRDefault="00355628" w:rsidP="00355628">
      <w:r>
        <w:rPr>
          <w:rStyle w:val="30"/>
          <w:rFonts w:eastAsia="Arial Unicode MS"/>
        </w:rPr>
        <w:t>Місце відбору:</w:t>
      </w:r>
      <w:r>
        <w:rPr>
          <w:rStyle w:val="30"/>
          <w:rFonts w:eastAsia="Arial Unicode MS"/>
        </w:rPr>
        <w:tab/>
        <w:t xml:space="preserve">Кіровоградська область, Новоукраїнський район, с. Паліївка, вул. Покрова, </w:t>
      </w:r>
      <w:r>
        <w:rPr>
          <w:rStyle w:val="30"/>
          <w:rFonts w:eastAsia="Arial Unicode MS"/>
          <w:lang w:val="ru-RU"/>
        </w:rPr>
        <w:t>30</w:t>
      </w:r>
    </w:p>
    <w:p w:rsidR="00355628" w:rsidRDefault="00355628" w:rsidP="00355628">
      <w:pPr>
        <w:tabs>
          <w:tab w:val="left" w:pos="4136"/>
        </w:tabs>
      </w:pPr>
      <w:r>
        <w:rPr>
          <w:rStyle w:val="30"/>
          <w:rFonts w:eastAsia="Arial Unicode MS"/>
        </w:rPr>
        <w:t>Точка відбору:</w:t>
      </w:r>
      <w:r>
        <w:rPr>
          <w:rStyle w:val="30"/>
          <w:rFonts w:eastAsia="Arial Unicode MS"/>
        </w:rPr>
        <w:tab/>
        <w:t>колодязь</w:t>
      </w:r>
    </w:p>
    <w:p w:rsidR="00355628" w:rsidRPr="00355628" w:rsidRDefault="00355628">
      <w:pPr>
        <w:rPr>
          <w:lang w:val="ru-RU"/>
        </w:rPr>
      </w:pP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1303"/>
        <w:gridCol w:w="1303"/>
        <w:gridCol w:w="1304"/>
        <w:gridCol w:w="1303"/>
        <w:gridCol w:w="1304"/>
        <w:gridCol w:w="1416"/>
      </w:tblGrid>
      <w:tr w:rsidR="00355628" w:rsidTr="008E7445">
        <w:trPr>
          <w:trHeight w:hRule="exact" w:val="433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Назва показника, одиниці виміру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96" w:lineRule="exact"/>
              <w:jc w:val="center"/>
            </w:pPr>
            <w:r>
              <w:rPr>
                <w:rStyle w:val="28"/>
              </w:rPr>
              <w:t>Нормативне значення показника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ind w:left="160"/>
              <w:jc w:val="center"/>
            </w:pPr>
            <w:r>
              <w:rPr>
                <w:lang w:val="ru-RU"/>
              </w:rPr>
              <w:t>2021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after="6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2023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after="60" w:line="170" w:lineRule="exact"/>
              <w:jc w:val="center"/>
            </w:pPr>
            <w:r>
              <w:rPr>
                <w:rStyle w:val="28"/>
              </w:rPr>
              <w:t>Метод</w:t>
            </w:r>
          </w:p>
          <w:p w:rsidR="00355628" w:rsidRDefault="00355628" w:rsidP="008E7445">
            <w:pPr>
              <w:pStyle w:val="20"/>
              <w:shd w:val="clear" w:color="auto" w:fill="auto"/>
              <w:spacing w:line="170" w:lineRule="exact"/>
              <w:ind w:left="180"/>
              <w:jc w:val="center"/>
            </w:pPr>
            <w:r>
              <w:rPr>
                <w:rStyle w:val="28"/>
              </w:rPr>
              <w:t>випробовування</w:t>
            </w:r>
          </w:p>
        </w:tc>
      </w:tr>
      <w:tr w:rsidR="00355628" w:rsidTr="008E7445">
        <w:trPr>
          <w:trHeight w:hRule="exact" w:val="433"/>
          <w:jc w:val="center"/>
        </w:trPr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96" w:lineRule="exact"/>
              <w:jc w:val="center"/>
              <w:rPr>
                <w:rStyle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after="60" w:line="170" w:lineRule="exact"/>
              <w:jc w:val="center"/>
            </w:pPr>
            <w:r>
              <w:rPr>
                <w:rStyle w:val="28"/>
              </w:rPr>
              <w:t>Результат</w:t>
            </w:r>
          </w:p>
          <w:p w:rsidR="00355628" w:rsidRDefault="00355628" w:rsidP="008E7445">
            <w:pPr>
              <w:pStyle w:val="20"/>
              <w:shd w:val="clear" w:color="auto" w:fill="auto"/>
              <w:spacing w:line="170" w:lineRule="exact"/>
              <w:jc w:val="center"/>
            </w:pPr>
            <w:r>
              <w:rPr>
                <w:rStyle w:val="28"/>
              </w:rPr>
              <w:t>випробовування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ind w:left="160"/>
              <w:jc w:val="center"/>
            </w:pPr>
            <w:r>
              <w:rPr>
                <w:rStyle w:val="28"/>
              </w:rPr>
              <w:t>Невизначеність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after="60" w:line="170" w:lineRule="exact"/>
              <w:jc w:val="center"/>
            </w:pPr>
            <w:r>
              <w:rPr>
                <w:rStyle w:val="28"/>
              </w:rPr>
              <w:t>Результат</w:t>
            </w:r>
          </w:p>
          <w:p w:rsidR="00355628" w:rsidRDefault="00355628" w:rsidP="008E7445">
            <w:pPr>
              <w:pStyle w:val="20"/>
              <w:shd w:val="clear" w:color="auto" w:fill="auto"/>
              <w:spacing w:line="170" w:lineRule="exact"/>
              <w:jc w:val="center"/>
            </w:pPr>
            <w:r>
              <w:rPr>
                <w:rStyle w:val="28"/>
              </w:rPr>
              <w:t>випробовування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ind w:left="160"/>
              <w:jc w:val="center"/>
            </w:pPr>
            <w:r>
              <w:rPr>
                <w:rStyle w:val="28"/>
              </w:rPr>
              <w:t>Невизначеність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after="60" w:line="170" w:lineRule="exact"/>
              <w:jc w:val="center"/>
              <w:rPr>
                <w:rStyle w:val="28"/>
              </w:rPr>
            </w:pPr>
          </w:p>
        </w:tc>
      </w:tr>
      <w:tr w:rsidR="00355628" w:rsidTr="008E7445">
        <w:trPr>
          <w:trHeight w:hRule="exact" w:val="266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Мікробіологічні показники</w:t>
            </w:r>
          </w:p>
        </w:tc>
      </w:tr>
      <w:tr w:rsidR="00355628" w:rsidTr="008E7445">
        <w:trPr>
          <w:trHeight w:hRule="exact" w:val="419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Загальні коліформи, КУО/100 см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&lt; 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&gt; 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96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96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96" w:lineRule="exact"/>
              <w:jc w:val="center"/>
            </w:pPr>
            <w:r>
              <w:rPr>
                <w:rStyle w:val="28"/>
              </w:rPr>
              <w:t>ДСТУ 150 9308- 1:2005</w:t>
            </w:r>
          </w:p>
        </w:tc>
      </w:tr>
      <w:tr w:rsidR="00355628" w:rsidTr="008E7445">
        <w:trPr>
          <w:trHeight w:hRule="exact" w:val="41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Escherichia Coli, КУО/100см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відсутність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присутні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92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не виявлено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92" w:lineRule="exact"/>
              <w:jc w:val="center"/>
              <w:rPr>
                <w:rStyle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92" w:lineRule="exact"/>
              <w:jc w:val="center"/>
            </w:pPr>
            <w:r>
              <w:rPr>
                <w:rStyle w:val="28"/>
              </w:rPr>
              <w:t>ДСТУ 150 9308- 1:2005</w:t>
            </w:r>
          </w:p>
        </w:tc>
      </w:tr>
      <w:tr w:rsidR="008E7445" w:rsidTr="008E7445">
        <w:trPr>
          <w:trHeight w:hRule="exact" w:val="273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445" w:rsidRDefault="008E7445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Органолептичні показники</w:t>
            </w:r>
          </w:p>
        </w:tc>
      </w:tr>
      <w:tr w:rsidR="00355628" w:rsidTr="008E7445">
        <w:trPr>
          <w:trHeight w:hRule="exact"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Запах при 60° С, бали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355628" w:rsidTr="008E7445">
        <w:trPr>
          <w:trHeight w:hRule="exact" w:val="21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Запах при 20° С, бали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355628" w:rsidTr="008E7445">
        <w:trPr>
          <w:trHeight w:hRule="exact"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Присмак при 20° С, бали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355628" w:rsidTr="008E7445">
        <w:trPr>
          <w:trHeight w:hRule="exact" w:val="24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Кольоровість, град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≤35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13,41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2,15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  <w:rPr>
                <w:rStyle w:val="28"/>
              </w:rPr>
            </w:pPr>
            <w:r>
              <w:rPr>
                <w:rStyle w:val="28"/>
              </w:rPr>
              <w:t>10%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170" w:lineRule="exact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355628" w:rsidTr="008E7445">
        <w:tblPrEx>
          <w:jc w:val="left"/>
        </w:tblPrEx>
        <w:trPr>
          <w:trHeight w:hRule="exact" w:val="4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P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Каламутність, мг/дм</w:t>
            </w:r>
            <w:r>
              <w:rPr>
                <w:rStyle w:val="28"/>
                <w:vertAlign w:val="superscript"/>
              </w:rPr>
              <w:t>3</w:t>
            </w:r>
            <w:r>
              <w:rPr>
                <w:rStyle w:val="28"/>
              </w:rPr>
              <w:t xml:space="preserve"> по стандартній шкалі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≤2,03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1,20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1,5%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355628" w:rsidTr="008E7445">
        <w:tblPrEx>
          <w:jc w:val="left"/>
        </w:tblPrEx>
        <w:trPr>
          <w:trHeight w:hRule="exact" w:val="266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Фізико-хімічні показники</w:t>
            </w:r>
          </w:p>
        </w:tc>
      </w:tr>
      <w:tr w:rsidR="00355628" w:rsidTr="008E7445">
        <w:tblPrEx>
          <w:jc w:val="left"/>
        </w:tblPrEx>
        <w:trPr>
          <w:trHeight w:hRule="exact" w:val="2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Водневий показник, од.рН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6,5-8,5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7,39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4077-2001</w:t>
            </w:r>
          </w:p>
        </w:tc>
      </w:tr>
      <w:tr w:rsidR="00355628" w:rsidTr="008E7445">
        <w:tblPrEx>
          <w:jc w:val="left"/>
        </w:tblPrEx>
        <w:trPr>
          <w:trHeight w:hRule="exact"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Загальна жорсткість, моль/м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9,69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0,58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6059-2003</w:t>
            </w:r>
          </w:p>
        </w:tc>
      </w:tr>
      <w:tr w:rsidR="00355628" w:rsidTr="008E7445">
        <w:tblPrEx>
          <w:jc w:val="left"/>
        </w:tblPrEx>
        <w:trPr>
          <w:trHeight w:hRule="exact" w:val="2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Сухий залишок,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1500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1222,0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20,78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18164-72</w:t>
            </w:r>
          </w:p>
        </w:tc>
      </w:tr>
      <w:tr w:rsidR="00355628" w:rsidTr="008E7445">
        <w:tblPrEx>
          <w:jc w:val="left"/>
        </w:tblPrEx>
        <w:trPr>
          <w:trHeight w:hRule="exact" w:val="4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Хлориди,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≤350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89,34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12,51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49,6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9297:2007</w:t>
            </w:r>
          </w:p>
        </w:tc>
      </w:tr>
      <w:tr w:rsidR="00355628" w:rsidTr="008E7445">
        <w:tblPrEx>
          <w:jc w:val="left"/>
        </w:tblPrEx>
        <w:trPr>
          <w:trHeight w:hRule="exact"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Сульфати,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137,21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20,58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100,3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3%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4389-72</w:t>
            </w:r>
          </w:p>
        </w:tc>
      </w:tr>
      <w:tr w:rsidR="00355628" w:rsidTr="008E7445">
        <w:tblPrEx>
          <w:jc w:val="left"/>
        </w:tblPrEx>
        <w:trPr>
          <w:trHeight w:hRule="exact"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Залізо загальне,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&lt;0,1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0,161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10,7%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4011-72</w:t>
            </w:r>
          </w:p>
        </w:tc>
      </w:tr>
      <w:tr w:rsidR="00355628" w:rsidTr="008E7445">
        <w:tblPrEx>
          <w:jc w:val="left"/>
        </w:tblPrEx>
        <w:trPr>
          <w:trHeight w:hRule="exact" w:val="266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Санітарно-токсикологічні показники</w:t>
            </w:r>
          </w:p>
        </w:tc>
      </w:tr>
      <w:tr w:rsidR="00355628" w:rsidTr="008E7445">
        <w:tblPrEx>
          <w:jc w:val="left"/>
        </w:tblPrEx>
        <w:trPr>
          <w:trHeight w:hRule="exact" w:val="4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Перманганатна окиснюваність,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3,71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0,52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1,36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ISO 8467:1993</w:t>
            </w:r>
          </w:p>
        </w:tc>
      </w:tr>
      <w:tr w:rsidR="00355628" w:rsidTr="008E7445">
        <w:tblPrEx>
          <w:jc w:val="left"/>
        </w:tblPrEx>
        <w:trPr>
          <w:trHeight w:hRule="exact"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Амоній,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≤2,6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4192-82</w:t>
            </w:r>
          </w:p>
        </w:tc>
      </w:tr>
      <w:tr w:rsidR="00355628" w:rsidTr="008E7445">
        <w:tblPrEx>
          <w:jc w:val="left"/>
        </w:tblPrEx>
        <w:trPr>
          <w:trHeight w:hRule="exact"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Нітрити,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≤3,3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&lt;0,003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4192-82</w:t>
            </w:r>
          </w:p>
        </w:tc>
      </w:tr>
      <w:tr w:rsidR="00355628" w:rsidTr="008E7445">
        <w:tblPrEx>
          <w:jc w:val="left"/>
        </w:tblPrEx>
        <w:trPr>
          <w:trHeight w:hRule="exact"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Нітрати,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350,3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19,97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17,27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4078-2001</w:t>
            </w:r>
          </w:p>
        </w:tc>
      </w:tr>
      <w:tr w:rsidR="00355628" w:rsidTr="008E7445">
        <w:tblPrEx>
          <w:jc w:val="left"/>
        </w:tblPrEx>
        <w:trPr>
          <w:trHeight w:hRule="exact"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Фториди,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36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4,20%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4386-89</w:t>
            </w:r>
          </w:p>
        </w:tc>
      </w:tr>
      <w:tr w:rsidR="00355628" w:rsidTr="008E7445">
        <w:tblPrEx>
          <w:jc w:val="left"/>
        </w:tblPrEx>
        <w:trPr>
          <w:trHeight w:hRule="exact" w:val="4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Марганець,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≤0,5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ГОСТ 4974:2019*</w:t>
            </w:r>
          </w:p>
        </w:tc>
      </w:tr>
      <w:tr w:rsidR="008E7445" w:rsidTr="00463D47">
        <w:tblPrEx>
          <w:jc w:val="left"/>
        </w:tblPrEx>
        <w:trPr>
          <w:trHeight w:hRule="exact" w:val="266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445" w:rsidRDefault="008E7445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Радіонукліди</w:t>
            </w:r>
          </w:p>
        </w:tc>
      </w:tr>
      <w:tr w:rsidR="00355628" w:rsidTr="008E7445">
        <w:tblPrEx>
          <w:jc w:val="left"/>
        </w:tblPrEx>
        <w:trPr>
          <w:trHeight w:hRule="exact" w:val="11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P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Питома активність радону (Кп-222), Бк/кг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≤100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&lt;1,4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±2,4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±2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628" w:rsidRPr="00355628" w:rsidRDefault="00355628" w:rsidP="008E7445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МИ активности радона в воде св.№ 40090.8К212</w:t>
            </w:r>
          </w:p>
        </w:tc>
      </w:tr>
    </w:tbl>
    <w:p w:rsidR="00355628" w:rsidRDefault="00355628"/>
    <w:sectPr w:rsidR="0035562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28"/>
    <w:rsid w:val="00103FE9"/>
    <w:rsid w:val="00355628"/>
    <w:rsid w:val="005F3865"/>
    <w:rsid w:val="008E7445"/>
    <w:rsid w:val="00AD1DE3"/>
    <w:rsid w:val="00B6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6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5562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ий текст (2) + 8"/>
    <w:aliases w:val="5 pt"/>
    <w:basedOn w:val="2"/>
    <w:rsid w:val="0035562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355628"/>
    <w:pPr>
      <w:shd w:val="clear" w:color="auto" w:fill="FFFFFF"/>
      <w:spacing w:before="60" w:line="213" w:lineRule="exact"/>
    </w:pPr>
    <w:rPr>
      <w:rFonts w:ascii="Times New Roman" w:eastAsia="Times New Roman" w:hAnsi="Times New Roman" w:cs="Times New Roman"/>
      <w:color w:val="auto"/>
      <w:sz w:val="16"/>
      <w:szCs w:val="16"/>
      <w:lang w:val="en-US" w:eastAsia="en-US" w:bidi="ar-SA"/>
    </w:rPr>
  </w:style>
  <w:style w:type="character" w:customStyle="1" w:styleId="3">
    <w:name w:val="Основний текст (3)_"/>
    <w:basedOn w:val="a0"/>
    <w:rsid w:val="003556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ий текст (3)"/>
    <w:basedOn w:val="3"/>
    <w:rsid w:val="003556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6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5562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ий текст (2) + 8"/>
    <w:aliases w:val="5 pt"/>
    <w:basedOn w:val="2"/>
    <w:rsid w:val="00355628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355628"/>
    <w:pPr>
      <w:shd w:val="clear" w:color="auto" w:fill="FFFFFF"/>
      <w:spacing w:before="60" w:line="213" w:lineRule="exact"/>
    </w:pPr>
    <w:rPr>
      <w:rFonts w:ascii="Times New Roman" w:eastAsia="Times New Roman" w:hAnsi="Times New Roman" w:cs="Times New Roman"/>
      <w:color w:val="auto"/>
      <w:sz w:val="16"/>
      <w:szCs w:val="16"/>
      <w:lang w:val="en-US" w:eastAsia="en-US" w:bidi="ar-SA"/>
    </w:rPr>
  </w:style>
  <w:style w:type="character" w:customStyle="1" w:styleId="3">
    <w:name w:val="Основний текст (3)_"/>
    <w:basedOn w:val="a0"/>
    <w:rsid w:val="003556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ий текст (3)"/>
    <w:basedOn w:val="3"/>
    <w:rsid w:val="003556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TPCUser</cp:lastModifiedBy>
  <cp:revision>2</cp:revision>
  <dcterms:created xsi:type="dcterms:W3CDTF">2023-10-30T09:35:00Z</dcterms:created>
  <dcterms:modified xsi:type="dcterms:W3CDTF">2023-10-30T09:35:00Z</dcterms:modified>
</cp:coreProperties>
</file>